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focusing on building scalable applications and enhancing user experience through innovative solutions. Proficient in a wide range of technologies and frameworks, delivering high-quality software solutions in various domains including cloud infrastructure and API-driven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by 30% through optimized state management and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operations that cut processing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release frequency from bi-weekly to weekly, and minimized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a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system response times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smooth workflow with automated testing and deployment processes that decreased QA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project roadmaps and deliverables using Agile methodologies,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test coverage of 85% and instilling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implemented coding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technical debt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integrity and performance by designing RESTful APIs, leveraging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topics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learning environment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deliver extended functionalities in applications, enhancing user engagement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concepts, promoting knowledge sharing and improving overall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demonstrate potential technical solutions, building strong relationships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manual workload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RESTful APIs, enabling seamless data exchange between services and enhancing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improve deployment flexibility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software development, including data encryption and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providing input on refining backlog items and assisting in sprint planning discussions for prioritized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optimization strategies to enhance query performance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regression testing time by 30% and increasing overall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resilience and optimizing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 controls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APIs for external services, enhancing user functionality and improving system performance by leveraging asynchronous programming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cloud platforms, addressing performance issues and ensuring minimal disruption to business operations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error handling and logging mechanisms in applications to improve fault tolerance and accelerate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optimization efforts, improving overall application performance and maintaining a high standard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UX/UI teams to develop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principles to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reports and dashboards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complex datasets into actionable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