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software development, specializing in full-stack development, microservices architecture, and cloud computing solutions. Proven-track record leading engineering teams to adopt innovative technologies that enhance application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high-performance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microservices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over 25% for a data-intensive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for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on-premise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collaborative and productive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version control over cloud infrastructure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through agile ceremonies, enhancing team productivity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user-centric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scaling an application to support a user base growth of 150%,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on a high-availability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by implementing robust error-handling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decrease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optimizing application performance and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workflows and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 APIs to facilitate frontend-backend communication, ensuring adherence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software development lifecycle and decreasing lead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improving application response times and overall user satisfaction in interactive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code reviews and maintained documentation, ensuring project alignment with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single-page applications, improving user interactions and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sessions, gathering feedback to refine application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utilizing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synchronization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meetings, providing insights on task prioritization and sprint planning to enhance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address application performance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schema standards that supported business requirements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service scaling configurations based on user requests.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