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building scalable applications with a strong focus on performance monitoring and technical excellence. Proficient in a wide array of programming languages and frameworks with a track record of delivering high-quality software that meets user needs and business goals. Passionate about leveraging modern technologies to enhance health management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SOA, Design Patterns, SOLID Principles, Best Coding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applications for intuitive user experiences,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styling, achieving a 30%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RESTful APIs that support mobile applications and web platforms across healthcare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application deployment and environment consistency for scalable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migrating legacy applications to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setting up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improve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server response times based on analytics, achieving performance improvements across multiple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and authorization flows,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solutions that are aligned with user needs and business objectives, leveraging empathy and user narratives to inform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the number of production bugs by 50% through rigorous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functionalities and user experience while maintaining performance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optimization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query performance for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modern software design patterns to promote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Agile methodologies to deliver iterative software improvements based on user feedback, participating actively in sprint planning and retrospective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 sessions to ensure adherence to coding standards and best practices, promoting team accountability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for both technical designs and user-facing application features, ensuring clarity and facilitating smoother onboarding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full-cycle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enhancements and refactoring of existing codebases to improve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 architectures that are resilient and scalable, supporting high traffic applications within the fintech space through effective load balancing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ensure data integrity and optimize query performance while supporting application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code coverage and substantial reduction in defect leakage.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best practices in version control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collaboration and enabling parallel development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ceremonies, contributing to sprint planning and retrospective discussions focused on process improvement and increasing delivery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management to refine requirements and deliver features that add significant value to end-users, demonstrating strong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application compliance with security best practices, including SQL injection prevention and data encryption measures, to safeguard sensitive user data.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complex data models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 for interactive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satisfaction scores by 20% through iterative design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structure was optimized for performance and reliability in personal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debugging of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monitoring tools to fix live production issues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automated reporting and analysis, reducing manual effort by 60%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code refactoring to enhance application performance and maintainability, applying industry-standard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educational initiatives by leading coding workshops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Combined front-end development initiatives with backend integrations, creating seamless data workflows and fostering more cohesive application experiences.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