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in crafting scalable applications for diverse industries. Proven track record of implementing cutting-edge technologies and leading software development projects. Adept at fostering collaboration across teams to deliver innovative digital solutions that enhance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Scrum, Kanban,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for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with third-party applications, enhancing functionality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reliability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system architecture reviews to ensure optimal performance, resilience, and maintainability of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 databases to a fully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setup, enhancing data availability and security while reducing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gather requirements and translate business needs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best practices and coding standards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skill development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rewriting critical components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efficiency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health tracking, which minimized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overall code coverage to 85%, ensuring high quality and reliable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PostgreSQL databases which resulted in improved query performance and reduced latency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allowing for efficient scaling and management of resources across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timely project deliveries while adhering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Scrum teams to define user stories, estimate tasks, and prioritize backlog,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server-side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scalable web application, enhancing throughput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automated testing and deployment processes that improved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optimized database interactions, and improved data retrieval speeds through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led knowledge sharing sessions to ensure project transparency and maintain alignment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Material Design principles to enhance user interface consistency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web applications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development of features in a large-scale software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peers to uphold code quality and adherence to best practices,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normalized structures to enhance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code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VSCode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turnaround times during development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