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a comprehensive background in building scalable and innovative software solutions. Proven expertise in various programming languages and frameworks, with a demonstrated ability to lead projects from inception to delivery. Strong problem-solver and communicator, dedicated to optimizing development processes and enhancing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RESTful APIs, Agile/Scrum,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architecture which improved data retrieval efficiency by over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significantly increased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UX teams to deliver iterative releases using Agile methodologies, enhancing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managed data persistence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and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which improved team efficiency and reduced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managing dependencies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configuration and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internal tools, fostering knowledge sharing and maintaining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tools and libraries (e.g.,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present data insights effectively to stakeholders,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fidelity in design and seamless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reliability and performance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robust backend solutions with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caching strategies which improved response time by 50%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bug reports significantly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under tight deadlines, resulting in increased client satisfaction and repeat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proactive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experience on diverse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and maintaining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reliability and reduced the defect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taking part in daily scrums and sprint planning to align technical tasks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by providing technical insights and solutions tailored to their needs, enhancing relationship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