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over 8 years of experience in full-stack development, specializing in innovative web solutions and data integration. Proven track record of optimizing software architecture and driving project delivery in demanding environments, seeking to leverage deep technical expertise at Samsara.</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&amp; Frameworks:</w:t>
      </w:r>
      <w:r w:rsidRPr="00C3688B">
        <w:rPr>
          <w:rFonts w:ascii="Arial" w:hAnsi="Arial" w:cs="Arial"/>
          <w:color w:val="424242" w:themeColor="text1" w:themeShade="BF"/>
          <w:sz w:val="20"/>
          <w:szCs w:val="20"/>
        </w:rPr>
        <w:t xml:space="preserve"> Java, JavaScript, TypeScript, Python, React, Node.js, HTML5, CSS3,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Tools:</w:t>
      </w:r>
      <w:r w:rsidRPr="00C3688B">
        <w:rPr>
          <w:rFonts w:ascii="Arial" w:hAnsi="Arial" w:cs="Arial"/>
          <w:color w:val="424242" w:themeColor="text1" w:themeShade="BF"/>
          <w:sz w:val="20"/>
          <w:szCs w:val="20"/>
        </w:rPr>
        <w:t xml:space="preserve"> PostgreSQL, MongoDB, MySQL, Redis, Firebase, GraphQL, REST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Kubernetes, Jenkins, JIRA, Agile/Scrum, Graphite,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jQuery, Bootstrap, Microservices Architecture, CI/CD Pipeline, Software Development Life Cycle (SDLC)</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performance increase of 30% in data retrieval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deployment times and increasing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project requirements and established best practices, resulting in a 40% reduction in code defects.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modern cloud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server response times by 25% and reducing costs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user interface in enterprise applications leveraging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 responsive design that improved user engagement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highly available RESTful APIs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seamless data synchronization across various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and enhancing the reliability of software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mentoring junior developers on best coding practices, which led to a 15% reduction in onboarding time for new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advanced monitoring tools such as </w:t>
      </w:r>
      <w:r w:rsidRPr="00C3688B">
        <w:rPr>
          <w:rFonts w:ascii="Arial" w:hAnsi="Arial" w:cs="Arial"/>
          <w:b/>
          <w:color w:val="424242" w:themeColor="text1" w:themeShade="BF"/>
          <w:sz w:val="20"/>
          <w:szCs w:val="20"/>
        </w:rPr>
        <w:t xml:space="preserve">Graphite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performance metrics, helping to identify and resolve bottlenecks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storage solutions, optimizing query performance and enhancing application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automated test suites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increased test coverage to 85% and improved product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implement user-friendly interfaces utilizing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app accessibility for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Reduced deployment times by implementing container orchestration and service discovery in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more efficient resource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Explored the latest technologies like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capabilities and initiated knowledge sharing sessions that fostered a culture of innovation.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 business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optimizing performance and reliability for client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to enhance application functionality, which resulted in increased client satisfaction ratings.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transition projects toward </w:t>
      </w:r>
      <w:r w:rsidRPr="00C3688B">
        <w:rPr>
          <w:rFonts w:ascii="Arial" w:hAnsi="Arial" w:cs="Arial"/>
          <w:b/>
          <w:bCs/>
          <w:color w:val="424242" w:themeColor="text1" w:themeShade="BF"/>
          <w:sz w:val="20"/>
        </w:rPr>
        <w:t xml:space="preserve">Agile/Scrum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facilitating daily stand-ups and retrospectives that improved team communication and alignment.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testing and debugging of applications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performance profiling tools, enhancing application stability.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systems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performed regular backups, optimizing queries to improve response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maintaining code quality and ensuring smooth collaboration during project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contributed to designing data security protocols during application lifecycle to protect sensitive customer information.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deployment processes through the establishment of environments in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downtime for critical applications.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web-based authentication systems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enhancing security protocols for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software testing phases including unit testing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integration testing protocols, ensuring high software quality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core libraries and components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cross-platform software compatibility.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with database management using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executing SQL queries to manage application data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maintained code quality standards by adhering to established software design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in </w:t>
      </w:r>
      <w:r w:rsidRPr="00C3688B">
        <w:rPr>
          <w:rFonts w:ascii="Arial" w:hAnsi="Arial" w:cs="Arial"/>
          <w:b/>
          <w:bCs/>
          <w:color w:val="424242" w:themeColor="text1" w:themeShade="BF"/>
          <w:sz w:val="20"/>
        </w:rPr>
        <w:t xml:space="preserve">scrum teams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sprint planning sessions to outline project deliverables and allocations.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troubleshooting and debugging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providing solutions to enhance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application deployment to staging environments and executed pre-production checks, ensuring seamless transitions.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