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eight years of experience in building and launching large-scale distributed systems. Proven ability to mentor junior engineers and navigate complex priorities in fast-paced environments. Strong analytical skills, with a focus on data-driven decision making and effective cross-team communication.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C++, Rust,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Django, Spring Boot, Flask,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CI, Terraform, AWS,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Prometheus, Grafana,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SOAP, OpenID Connect, OAuth 2.0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Firebase, Heroku, DigitalOcean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highly scalable,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system performance and uptime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client managing user permissions, enhancing security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cloud-based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frequencies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engineers; initiated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and innovative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standards, ensuring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caching layers, boosting application responsiveness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service monitoring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system downtime through proactive alerts and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departments to define technical requirements and propose scalable software solutions aligned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data models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times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a high-traffic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of uptime and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build times by 25% and improving deployment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serverless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peak loads, ensuring scalability and cost-efficiency during high-demand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facilitating sprint planning and retrospectives to improve team communication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 multi-tenant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client retention rates through feature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Gravity of migrating a monolithic application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scalability and service-oriented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query times by over 50% and improved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code versioning and project artifacts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collaboration standards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reliability throughout the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processing in a high availability environment, facilitating efficient message handling for cross-system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Conceptualized and delivered technical specifications for custom APIs, supporting integration with third-party systems and enhancing functional robustness.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and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clients in various industries with tailored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system performance monitoring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improvements in system reporting and error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data integrations, translating specifications to manageable APIs,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legacy system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both frontend and backend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 changes based on stakeholder feedback in a continuous deployment environment, enhancing operational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Served as a liaison between the engineering team and project stakeholders, ensuring technical delivery aligned with business needs, while navigating project constraints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