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designing and implementing scalable applications, leveraging advanced technologies in cloud environments, and optimizing digital workflows. Proven expertise in Agile methodologies, and adept in the latest development tools and frameworks. Committed to driving innovation and enhancements throughout the software development lifecycle.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 Tools:</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GitHub, IntelliJ</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Automation:</w:t>
      </w:r>
      <w:r w:rsidRPr="00C3688B">
        <w:rPr>
          <w:rFonts w:ascii="Arial" w:hAnsi="Arial" w:cs="Arial"/>
          <w:color w:val="424242" w:themeColor="text1" w:themeShade="BF"/>
          <w:sz w:val="20"/>
          <w:szCs w:val="20"/>
        </w:rPr>
        <w:t xml:space="preserve"> Terraform,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improvement in deployment times for several project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integration errors and facilitating smoother product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user satisfaction increase of 40% through enhanced responsiveness and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a 20% reduction in query response times, directly boosting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interfaced with front-end applications and third-party services, increasing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unit testing protocols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reliability and decreased bug reports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aligning team efforts with strategic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evolve project specifications and ensure comprehensive feature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by migrating legacy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protocols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token-based authentication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requirements and provided tailored software solutions, leveraging existing tools and frameworks to ensure high-level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uphold high coding standards and foster career development opportunities for peers.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scalability and low latency for an extensive user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design and implement automated testing scenarios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reducing manual testing times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that facilitated efficient data exchange between front-end applications and back-end servers,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runtime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SQL queries within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application speed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continual deployment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 code was always in a deployable state and facilitating frequent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transition the entire system to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containerization of applications and improving development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 meetings within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actively contributing to process improvements and team accountability.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critical internal tools and dashboards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and analytics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settings, implementing features in existing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thereby enriching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backend services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facilitating independent scalability and improved fault tolerance.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data integrity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analyses and optimizations, leading to reduced resource consumption and enhanced application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discussions, gaining experience with software modeling tools and adopting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 for visualization.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