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extensive experience in developing scalable software solutions, specializing in full-stack development, cloud computing, and agile methodologies. Proven track record of delivering high-quality software in fast-paced environments, driving innovation, and enhancing product features. Strong expertise in modern frameworks and tools, with a focus on maximizing efficiency and user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Django,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engagement through responsive design and real-time data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solutions, reducing infrastructure costs by 40% while maintaining high availability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flow and improving application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50% faster deployment times and reducing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data-intensive applications, ensuring data integrity and efficient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specifications and deliver solutions aligned with business goals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code quality and reducing regression bugs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enhancing team productivity and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clients and servers for interactive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cloud-native services for high availability and disaster recovery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authentication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and user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in sprint planning and retrospective meetings, contributing to continuous improvement and team alignment on objectives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ensuring data normalization for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features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technology, enabling bidirectional communication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development environments which improved collaboration efficiency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demos, ensuring transparent communication and adherence to project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company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coding practices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forms and validation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validation and form submission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projects to enhance system functionalities and optimize existing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coding, improving project management and documentation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email notification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third-party services, enhancing client communication and engagement.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initial requirement gathering and analysis sessions, translating client needs into technical specifications and deliverables with clarity.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