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experience in developing high-performance, scalable applications utilizing cutting-edge technologies. Proven ability to lead technical teams, design robust architectures, and collaborate across departments to drive business success. Strong expertise in payment processing, mobile application development, and backend system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Redux,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APIs/Integration:</w:t>
      </w:r>
      <w:r w:rsidRPr="00C3688B">
        <w:rPr>
          <w:rFonts w:ascii="Arial" w:hAnsi="Arial" w:cs="Arial"/>
          <w:color w:val="424242" w:themeColor="text1" w:themeShade="BF"/>
          <w:sz w:val="20"/>
          <w:szCs w:val="20"/>
        </w:rPr>
        <w:t xml:space="preserve"> REST, GraphQL,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Microservices,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built a feature-rich mobile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Native, implementing secure payment gateways leveraging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PayPal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ensure seamless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 cloud-native microservices architecture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performance for subscription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in order to optimize database access time, resulting in a 30% performance improvement in API response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dramatically reducing deployment time by 50% and minimizing human error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mentoring for junior engineers, enhancing team skills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the integration of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data synchronization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modern stack involving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performance monitoring dashboards with customized metrics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ensure high-quality application design using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Prepared detailed technical documentation for API endpoints and system configurations, enhancing team onboarding and future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used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resource allocation effectively, ensuring timely delivery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client onboarding processes by developing a comprehensive reporting tool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minimizing regression bugs during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owners to gather requirements and translate them into technical specifications, ensuring direct alignment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multi-tenant SaaS solutions with a focus on </w:t>
      </w:r>
      <w:r w:rsidRPr="00C3688B">
        <w:rPr>
          <w:rFonts w:ascii="Arial" w:hAnsi="Arial" w:cs="Arial"/>
          <w:b/>
          <w:bCs/>
          <w:color w:val="424242" w:themeColor="text1" w:themeShade="BF"/>
          <w:sz w:val="20"/>
        </w:rPr>
        <w:t xml:space="preserve">database optimization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query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redesign of legacy applications, leveraging modern Java frameworks and REST APIs, which improved the performance of client server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transition from waterfall to Agile methodologies, facilitating Scrum meetings and ensuring effective communication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collaboration among developers and maintain a secure code repository.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cloud deployment for various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and minimizing infrastructure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client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flow and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security audits of applications to identify vulnerabilities, implementing solutions that improved overall application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clients on application performance issues, maintaining strong ongoing relationships and improving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database connectivity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several mobile application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Android development, creating engaging user interfaces and solid backend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that increased application maintainability and performance, utilizing design patterns such as MVC and MVVM.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stored procedures and queries to enhance performance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utilized testing suites to validate application functionality, streamlining the QA process and reducing defects reported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from monolith to microservice architecture, improving deployment times and reducing system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direct client communication to clarify requirements and deliver custom software solutions aligned with their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software documentation and user guides, enhancing the onboarding process for new clients and internal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