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innovative software solutions utilizing a variety of cutting-edge technologies such as Go, Kubernetes, and Typescript. Proven ability to design, implement, and deploy complex software systems in cloud-native environments. Adept at collaborating with product managers and engineers to enhance product features and ensure top-quality delivery. Eager to leverage my technical skills and mentoring capabilities to foster a learning culture in a fully remote setting.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JavaScript, Python,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Helm, Puppet, CI/CD,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Agile, Unit Testing,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capabilities for enterprise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fast response times for applications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clients to iterate features from the prototype stage to general availability (GA), utilizing Agile methodologies and staying aligned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software release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data-driven applications, enhancing data retrieval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applications, contributing to a culture of quality through Test-Driven Development (TDD) processes and unit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which improved service consistency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on-call rotations providing technical support and troubleshooting for deployed applications, ensuring maintained service uptime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feedback sessions to gather insights, which informed feature development and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management to streamline and automate cloud resource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and user manuals for newly released features, ensuring transparency and assistive resources for other developers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reliability of applications through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alert systems to identify production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code quality and review practices, leading code review sessions that improved the overall quality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 offerings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deployment efficiency and faster turnaround times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accommodate enterprise scale while ensuring optimal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refine specifications for new software features, applying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server-side development, creating microservices that streamlined data processing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effectively to diagnose application issues, resulting in reduced error rates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focused on iterative development, ensuring projects stayed aligned with stakeholder expectations and timeframes.”,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RESTful web services that integrate with various application clients to provide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teams, enabling efficient project management and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stages of software development life cycle (SDLC) including architecture, design, development, and testing to ensure high-quality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workflow efficiency, which boosted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all developed features met specified requirements and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new features, ensuring comprehensive user guides and technical documents were maintained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coworking sessions fostering brainstorming and knowledge sharing, which helped elevate team proficiency in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