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full-cycle software development, specializing in building scalable web applications and APIs with Node.js, JavaScript, and numerous frameworks. Proven ability to leverage cloud services and CI/CD practices to enhance software quality and delivery speed. Deep understanding of database management with a focus on MongoDB and PostgreSQL, alongside extensive experience in DevOps practices using Docker and Kubernetes.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TypeScript, Python,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DevOps/Cloud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WebSockets, TDD/BDD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operations to handle 10,000+ concurrent connections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financial services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ensuring secure transactions through JWT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data exchange and improving automated workflows within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CodeDeploy, significantly enhancing deployment frequency and reducing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EC2 and S3 for dynamic scaling and storage solutions,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database load and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web applications, leading to enhanced flexibility and reduced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increasing code reliability and maintainability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interactive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Agile best practices, leading sprint planning and retrospectives to drive productivity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quality and developer experience,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application performance tuning initiative, utilizing profiling tools to identify bottlenecks and achieved a performance optimization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technical specifications were up-to-date and accessible.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several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high-volume data processing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data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created automated scripts for data integrity checks, reducing data discrepancies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operations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sprint management, enhancing collaborative workflows within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effective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enable robust integration across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around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backend optimization and enhanced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better test coverage and identification of potential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high standard of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customer-centric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catered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cross-functional team collaboration to deliver software solutions in an Agile environment, consistently meeting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team efficiency in project management workflows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incorporate more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users accessing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tailor-made software solutions, ensuring a strong alignment with their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for software-related issues, ensuring timely delivery of fixes,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