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7 years of experience in delivering robust, scalable, and secure SaaS software solutions. Proven expertise in full-stack development and leadership in fast-paced environments, with a strong focus on cloud platforms, APIs, and best practices in software development lifecycles.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RDBMS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Git, Nginx, Shell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deliver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scalability for clinical research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for a SaaS platform, utilizing Docker and Kubernetes to streamline deployment processes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integrate with third-party services, ensuring secure and efficient data exchange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a 30% improvement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modeling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query response times and enhanced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Git and Jenkins, reducing deployment time by 40%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cloud environments (AWS/Azure), promoting organizational agility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develop technical specifications, facilitating successful project delivery within set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security and compliance by implementing OWASP security best practices and conducting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software design patterns, best practices, and effective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and Scrum methodologies to drive product development cycles, ensuring timely delivery of high-quality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rigorous testing and monitoring, achieving a 50% improvement in load times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engagement and expanding service offerings in the healthcare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to reduce costs and improve scalability using AWS Lambda and DynamoDB.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user-centric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define requirements, design system architectures, and ensure timely releases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enhancing user experiences and expanding system capabilities through effective data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relational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performance for critical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training sessions, fostering a culture of knowledge sharing and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unit testing frameworks to ensure software reliability and reduce bug occurrences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system updates using Git, ensuring smooth transitions and minimal disruptions to user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authentication functionalities for end-users in a secure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database solutions with strong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focused on secure user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as part of a development team employing Agile methodologies to deliver software solutions that met stringent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infrastructures, enhancing operational efficiency and reducing costs associated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enhancement of client-facing software products, ensuring robust functionality and user satisfaction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