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building robust applications using cloud-based technologies while ensuring security and scalability. Specialized in leveraging modern frameworks and languages to enhance user experience and deliver efficient software applications. Proficient in collaborating with cross-functional teams to drive innovative solutions and optimize performance across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integrated with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cloud-native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operations and reducing costs by 30% while adhering to security compliance (e.g.,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the deployment process, increasing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analytics capabilities for business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refine application interfaces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user-reported issues and an improved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reliability and reducing bugs by 20%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to identify bottlenecks;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led to a 50% increase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facilitate sprint planning sessions, fostering a collaborative environment that increased productivity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streamlining functionality, and improving interaction with external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coding standards and best practices for building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the importance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technical guidance to enhance team output, ensuring adherence to industry standards and best practices for software craftsmanship.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and executed disaster recovery plans for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system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metrics through code splitting and lazy loading techniques, significantly reducing loading times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interfaces and backend services for improved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(SDLC)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collaborating closely with project stakeholders to deliver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storage and retrieval processes that increased application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for testing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releases with minimal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application processes and architecture, facilitating knowledge sharing and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improvement initiatives, suggesting enhancements to coding practices and tools to streamline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expert-level technical support and troubleshooting for web applications, enhancing overall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customer-facing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for enhanced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testing phases,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to ensure software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REST APIs that facilitated seamless integration between front-end and back-end systems, ensuring secure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developers to gather requirements and translate them into technical specifications, aligning on project deliverables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foundational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in minor backend development tasks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and development processes, enhancing team communication and improving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coding bootcamps and workshops to continuously upgrade skills in emerging technologies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identify bugs and suggest improvements, aiding in the production of high-quality software.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