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8+ years in developing high-performance, scalable applications. Proven expertise in leveraging full-stack development technologies, particularly in cloud-based environments, to drive business performance and enhance user experiences. Exceptional problem solver with demonstrated ability to utilize modern frameworks and libraries to optimize development processes and deliver robust, user-centered applications. Strong background in consulting and delivering tailored IT solutions to enhance operational efficiency and drive strategic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RabbitMQ,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30% improvement in system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integration with third-party APIs,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50% and increased production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system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querying and swift client-side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improving code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in application layers to optimize data retrieval operations, reducing database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tracking of application performance metrics, leading to a 25%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processes and enhancing deployment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phases of the agile development process, from sprint planning to retrospectives,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internal tools used by cross-functional teams, improving efficiency in workflows by ensuring smooth data flow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 in microservices, enhancing system modularity and ease of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front-end UI components for dynamic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reusable components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using profiling tools, ensuring applications run efficiently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lifecycle, developing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project management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back-end services to deliver user-centric solutions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best practices for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delivery cycles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reviews, enhancing team communication and alignment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web applications, ensuring functionality and usability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architect a robust cloud migration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reliability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efficient data handling and retrieval for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for system architectures and APIs, aiding developers in understanding development lifecycle processes and integration points.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provided essential tools to improve system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team environments to deliver customer-focused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plugins to enhance the data extraction process from third-party services, improving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features and created user guides in accordance with client specifications, leading to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user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 that emphasized the importance of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practices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meets stakeholder requirements and minimizes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 that supported application needs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