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comprehensive experience in software development, specializing in full-stack development and AI/ML integrations. Proven track record of utilizing innovative technologies to drive user-centric product design and enhance software performance. Expert in leading projects through the software lifecycle, leveraging modern frameworks and methodologies to deliver robust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JavaScript, Python,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RDBMS,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GPT-3, Claude, Gemini, ML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Coding, Unit Testing, Code Reviews, Design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user-centric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LLMs into existing frameworks to drive innovation in application features, enhancing client interactions and reducing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and scalability of web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data pipelines, enhancing the way data was transformed and shared across various application components, resulting in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immediate feedback on prototypes, leading to product iterations that boosted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practices within the team, facilitating daily stand-ups and code reviews which improved code quality and team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continuous integration/continuous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and scaling applications, achieving high availability and adherence to SLAs in a low-latency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code coverage and reliability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through mentorship sessions, promoting best practices in coding and software design principles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peer review and constructive feedback on code that cultivated an environment of engineering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rapid prototyping for AI features based on user feedback, leading to the successful launch of two new product features within a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delivery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new modules enhancing existing functionalities that directly contributed to customer acquisition and retention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build data warehousing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UI/UX of the applications and increasing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lifecycle management through Agile methodologies, enhancing team output and delivering high-quality products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machine learning models that were integrated into existing applications, thereby preparing the system for intelligent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led discussions around best practices in secure coding and performance optimizations, which elevated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translate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legacy systems, implementing modern technologies that increased operational agility and reduced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software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manage and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query performance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supporting scrum teams in sprint planning and retrospectives to foster a cohesive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A/B testing on new features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team to iterate based on empirical data and improve overall product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 development best practices to ensure that applications communicated effectively and efficiently across different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best practices for data protection and application security, ensuring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of interactive applications while managing stakeholder communications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