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delivering scalable software solutions, leveraging cutting-edge technology stacks tailored to enhance operational efficiency. Extensive background in IT consulting, recognized for utilizing Agile methodologies to achieve project deliverables and improve process efficiency. Proficient in a diverse array of programming languages, frameworks, and tools, with a passion for mentoring junior developers and driving a collaborative engineering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PyTest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architecture design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leading to improved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release processes, resulting in 30%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from monolithic architecture to а cloud-native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 orchestration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and application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web applications, enhancing user interactions and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to improve coding standards and foster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stability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performance and reducing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enhance application speed and performance,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teams to ensure alignment with Agile methodologies, improving project transparency and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search functionality, improving user engagement through faster results and better relevance.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global teams to drive innovation and implement solutions, promoting knowledge sharing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for defining new features, ensuring alignment with business objectives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usability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optimized data storage and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to ensure high efficiency and responsiveness, leveraging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design best practices for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retrospectives, and backlog refinement to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initiatives to foster knowledge sharing among team members and encourage industry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modern web standards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that streamlined processes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met functional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within the team for version control, improving collaboration among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integrate third-party APIs and services, enhancing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developers, facilitating hands-on training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legacy application performance by refactoring code and implementing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resolving application issues to ensure high availability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