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innovative software solutions across multiple industries. Proven expertise in full stack development, cloud services, and collaboration with cross-functional teams to drive project success. Adept at using modern technologies to architect scalable applications that enhance usability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multi-tier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led to a 40% decrease in application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25% in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ensuring project transparency and stakeholder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Continuous Integration/Continuous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integration errors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20% through the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code quality and software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features, enhancing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models to support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ETL processes to streamline data 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unit test coverage to 90% and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tracking and anomaly detection, providing actionable insights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software lifecycle, focusing on vulnerability assessments and code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effectively manage workflow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post-deployment support and troubleshooting,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monitoring and optimized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scalable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50% reduction in customer ticket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user experience and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 designs and CRUD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transactions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team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code collaboration and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deploying and managing applications, resulting in improved system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projects, providing tailored IT solutions that aligned with business goals through the analysis of client requirements and industry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a 60% improvement in processing speed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prototyping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user-friendly interfaces and improving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transactional functionality and connect data management systems to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platforms, integrating with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releases and improved software reliability through rigorous QA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process improvement initiatives, utilizing best practices to promote team efficiency and knowledge sharing through collaboration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 line technical support, leveraging knowledge of software development and networks to solve client issues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