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Senior-level software engineer bringing over 8 years of experience in IT consultancy, specializing in modern web applications, cloud architecture, and agile development. Proficient in a diverse tech stack and expert in designing scalable solutions for complex problems, ensuring high performance and maintainability.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Spring Boot,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Postman,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microservices architecture for a high-traffic web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which improved deployment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server-side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processing time for API responses by 25% through code refactoring and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team of developers to create a dynamic front-end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UI/UX design principles and responsive web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and managed cloud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scalability and reliability of applications under varying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Agile methodologies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efficient workflows and iterative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 large-scale project by ensuring compliance with data privacy regulations,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 of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reviews, fostering a culture of knowledge sharing and maintaining coding standards across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process, increasing the stability of software releases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management of large datasets, improving data retrieval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application monitoring and logging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modern development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team's infrastructure management practices and minimizing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flexible and efficient API endpoints, allowing frontend and backend teams to operate more independently and enhance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audits and performance profiling of projects to ensure adherence to best practices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optimizing load times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calls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database connectivity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ORM, significantly reducing data access times and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team to set up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environment provisioning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styling for enhanced accessibility across a wide range of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bi-weekly sprints, ensuring project milestones were met through effective team collaboration and tasks prioritization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Orchestrated performance improvements in legacy systems through refactoring and migrating codebases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modern JavaScript techniques and tools, improving team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 in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 updates to production environments safely and efficiently, utilizing CI/CD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building RESTful services for data consumption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through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coding challenges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competitive development skills and best practices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initiatives by providing feedback on code quality and development processes,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web applications for performance and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deployment readiness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on projects integrating third-party APIs to enhance application capabilities, ensuring thorough testing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implement user-focused features based on user stories and feedback, enhancing the overall product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