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robust software solutions and leading agile teams. Demonstrated expertise in a variety of programming languages and frameworks, with a focus on developing scalable and maintainable applications. Committed to leveraging technology to solve complex business problems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ASP.NET, Django, Flask,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Docker, Jenkins, Kubernetes,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Mocha, Chai,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large-scale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satisfaction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that improved system performance and reduced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deployment time reduction to under 1 hour while increasing deployment frequency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microservices architecture which enhanced system modularity and scalability.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integrate RESTful APIs, improving data access speeds by 20%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resilience and scalability in cloud environments.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as a Scrum Master, improving team velocity by 15% through effective sprint planning and retrospectives.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models and executed complex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regression testing time by 50% while improving software reliability.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user-centric applications with a focus on solid UX/UI principles,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refactor legacy systems into microservices, greatly enhancing maintainability and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in line with industry best practices, significantly improving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business processes that increased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integration which facilitated automated testing and improved deployment success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technical requirements and delivered quality user stories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schema design and optimization for applications interfacing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for external integrations, ensuring adherence to data security standards using OAuth 2.0.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for new features, improving project delivery timelines by refining backlogs.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and ensured compatibility across browsers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support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systems while gradually transitioning towards more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issue tracking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assurance processes to ensure best practices are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agile methodologies for better project delivery and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and knowledge-sharing sessions on software development practices and technologies, which improved team skill sets.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