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building robust web applications and enterprise solutions. Proficient in a wide range of technologies including cloud services, agile methodologies, and modern software development practices, I have a proven track record of leading projects from inception to deployment, optimizing processes, and delivering high-quality software that meets user needs. Passionate about leveraging technology to solve complex business challenges, I thrive in fast-paced environments and excel at collaborating with cross-functional teams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client onboarding processes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for stakeholders and reducing report generation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integration of new features while maintaining high standards of code quality through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deliver software solutions that meet user needs,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applications, ensuring efficient data exchange and real-time communication between the client-side application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database indexing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and mutating data efficiently, enhancing data retrieval processes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to improve system scalability and maintainability, allowing independent development and deployment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resource utilization in the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thorough documentation of changes and coordinating releases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 and JWT tokens for secure API authentication,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UX/UI designers to ensure software solutions are user-friendly and aligned with design specifications,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proactively identify opportunities for software enhancements, increasing overall product engagement and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increased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in reporting applications, achieving a 20%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to deployment, utilizing Agile methodologies to ensure timely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project specifications, enhancing knowledge transfer and facilitating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implement testing protocols for new releases, reducing the number of production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accessibility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efforts to improve the maintainability of existing applications, transitioning legacy systems to more modern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innovate new product features based on market trends, resulting in a successful rollout of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milestones and improving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troubleshooting application issues, participating in daily scrums and sprint reviews as part of the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software features, ensuring accessibility for future development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usability testing sessions to gather feedback on application performance and user experience, contributing to iterative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software development,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 protocols, enhancing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mentors to further develop programming skills,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development and exploring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sessions, discussing new developments in software technologies and their potential impact on current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