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using modern frameworks and languages. Proven expertise in integrating APIs, as well as a deep understanding of software development lifecycle and healthcare technology solutions. Adept at collaborating within cross-functional teams to drive project success and enhance system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Logstash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modern SPA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seamless user experience for healthcare applications,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deployment efficiency by 40% across several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healthcare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interoperability for patient data management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requirements and design specifications for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adherence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 by 50% and contributing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subsequently improving data processing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to achieve defect rates below 1%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software architecture, resulting in improved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across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response times by 25% through proper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performance metrics, enabling proactive troubleshooting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collaboration and code review processes in line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meetings to align software solutions with healthcare compliance standards, demonstrating a commitment to HIPAA regulations and patient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Coordination with UX/UI designers to follow best practices in user interface design, using design systems and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resources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patient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secure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to enhance existing applications with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integration and testing for new functionalities, ensuring seamless operation between internal systems and external partners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that processed large volumes of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ensuring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delivering technical insights that led to improved team collaboration and project efficiencies using Scrum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during the transition period through efficient coding practices, ensuring minimal disruption during upgrades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logging and monitoring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observability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facilitated knowledge-sharing sessions to elevate the overall technical capabilities of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and accessibility standards pertinent to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 applications, ensuring robustness and reliability of new features introduced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gather and analyze functional requirements for new software, transitioning conceptual ideas into tangible technical outputs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performing data migrations and ensuring compliance with industry standards for data handling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identify bugs and implement fixes efficiently, ensuring minimal disruption to existing functionalities and preserving data integrity within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redesigning the user interface for a legacy healthcare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based on user feedback and analytical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staff in new technologies and development processes, enhancing the organization's overall technical capability regarding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to actively track application performance and user interactions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benefiting team insights into application usage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