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scalable web applications and complex software solutions. Proficient in full-stack development with a strong focus on performance optimization, system integration, and cloud-based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load times by 30% through optimized code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third-party services such as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an existing data processing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processing improvement of 50% on batch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in web applications, leading to a more efficient client-server interaction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to microservices architecture, aligning technical strategies with evolving business needs,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a 25% reduction in code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70%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CI/CD pipelines which reduced integration cycles from days to hours,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output and skill level over the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daily stand-ups, sprint planning,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performance increase through indexing and query restructuring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architecture diagrams to improve team reference and onboarding times, maintaining clarity and conformity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enhanced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craft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high code quality through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sprints, leading to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with third-party systems while reducing load times by optimizing network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core application modules to improve code performance and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best practices of software engineering including code reviews and design patterns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enhancing application security protocols, implementing OAuth2.0 and JWT for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gain hands-on experience with various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maintaining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codebase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and feedback sessions, actively iterating on application design based on direct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deploying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migrations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stability and integrity of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databases, executing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extract, manipulate data supporting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project documentation, creating user stories and technical documentation that aligned with operational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