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high-performance web applications and data visualization tools. Proficient in modern frameworks and technologies, with a focus on collaborative development and innovative solutions. Passionate about leveraging technology to solve complex problems and enhance user experience through thoughtful design and implementation.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HTML, CSS, SQL,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D3.js, Next.js,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Webpack, Babel, Docker, Kubernetes, VS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WebSocket, Microservices, Responsive Web Design, UI/UX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data visualization platform that improved data interaction speed by 40%,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charting capabilities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service responsiveness by over 30% while managing user authentication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facilitating effective resource management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facilitating rapid deployment cycles with automated testing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refactor legacy systems, transitioning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database query speed by 50% and reduced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debugging, ensuring robust endpoints for a more seamless user experience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updates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creation of a responsive single-page application (SPA)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SEO performance through server-side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health and user engagement, providing crucial data for ongoing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and stored procedures for efficient data manipulation, streamlining reporting processes and enabling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modern frameworks,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on-premise applications to cloud-native solutions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cost savings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syncing and user authentication, which enhanced collaboration features on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executed A/B testing strategies optimizing user interfaces and evolving product features based on user feedback and analytic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tasks, which increased team productivity by approximately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several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and interactive user interfaces, while adhering to state management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applications, ensuring seamless data flow and enhanced functionality while maintaining authentication security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multiple client databases to cloud solutions, notably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scrums as both a member and leader, communicating regularly with stakeholders to align project milestones and deliver high-quality code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protocols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resilience against cyber threats and ensuring data privacy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DevOps practices by collaborating with the operations team to streamline deployments, reducing downtime and increasing deployment frequency.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a user authentication module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access to microservices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processing, ensuring a cohesive experience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Agile methodologies, contributing to sprint planning and retrospective meetings to enhance team productivity throughout project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peers, promoting code quality and adherence to project specifications while enhancing team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practices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collaboration and ensuring code integrity across multiple development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application issues, employing debugging tools and monitoring solutions to increase application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assess requirements and present technological solutions, helping bridge communication between technical and non-technical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