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scalable web applications and optimizing backend processes. Proficient in a wide array of modern technologies, including React, Node.js, and cloud-based solutions to deliver seamless user experiences and robust infrastructure.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 design, Agile,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OAuth, JWT, Gatsby, Next.js, Tailwind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connected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scalable deployment strategies,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delivery and decreasing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resulting in a 20% reduction in latency for critical business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that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code quality and enforce coding standards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UI/UX for better user satisfaction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integrate user feedback into the development process, resulting in design iterations that significantly improved core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strategies, reducing over-fetching and improving performance for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quality and functionality of web applications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third-party APIs such as payment gateways and analytics tools, enhancing application capabilities and user insight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 discussions, contributing to the selection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sessions on backend services, achieving a 30% increase in transaction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modular web application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 of the codebase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clients to gather requirements and deliver solutions that align with business objectives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logging and monitoring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reliability and detect issues proactively before affecting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deployment environments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infrastructure as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resources efficiently and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of engineers through Agile practices, contributing to sprint planning and retrospectives to improve overall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functionality followed strict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of user sessions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improved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user engagement based on user behavioral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boosting client satisfaction through improved interfaces and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backend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applications for various clients, ensuring robust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database management processes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 integrity and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code reviews to promote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 overall code quality 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migrate services to cloud platforms, assisting with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interactions by providing technical insights and software updates, ensuring alignment with their business needs using real-time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ensuring organized codebase management during project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and clarify requirements, facilitating smooth project workflows and client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