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motivated senior software engineer with over 8 years of experience in IT consulting and software development. Proven expertise in leveraging modern technologies and frameworks to deliver high-quality solutions that meet client needs. Strong collaboration skills and a passion for implementing best practices in software engineering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Bootstrap, Sass, Webpack,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scalability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microservices-based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leading to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adoption of agile methodologies, facilitating regular sprint meetings and code reviews to promote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reviews, pair programming, and offering guidance on modern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large-scale applications, improving data flow and reducing bugs in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contributed to the overall technology strategy to improve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design implementation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version-controlling cloud resource configurations, improving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of existing applications, resulting in a 25% decrease in load times through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interactions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 implementation matched stakeholders' visions.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by implementing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database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conducting complex queries and performance tuning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local development environments, leading to quicker onboarding times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align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the maintainability of legacy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allowing seamless interactions between front-end and back-end components, improving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participant in daily stand-ups and sprint retrospectives, enhancing collaboration and efficiency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release times by 40% and minimizing human error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training sessions for clients on applications developed to ensure best practices were followed and maximum value was obtained.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user interface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cloud security standards while collaborating on projects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company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pre-processing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and visually appealing front-end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by attending daily scrums, sprint planning, and review meetings, supporting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functionality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improving service availability and reducing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of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sported branching strategies for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requirements, providing technical insights and feedback to align project deliverables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