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specializing in developing scalable web applications and services with expertise in various programming languages, frameworks, and cloud technologies. Proven ability to lead projects, mentor junior developers, and deliver high-quality software solutions using modern development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retrieval and manipulation for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S3, and Lambda to deploy scalable applications in the cloud, significantly reducing server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application speed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Continuous Integration and Continuous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team growth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test-driven development (TDD)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improve code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timely delivery of software features and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Secured applications by implementing authentication and authorization protocols with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better scalability and management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monitoring and logging of applications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system’s observability.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documentation for APIs and services to enable easier onboarding and integrations for third-party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reducing the amount of data sent over the network and improving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 meetings, contributing to continuous improvement of team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microservices architecture and RESTful design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procedures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stability across multiple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solutions utilizing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and optimizing data access, enhancing the performance of high-load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APIs for mobile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integration and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code collaboration, managing feature branches and pull requests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delivering incremental improvements and solutions to clients'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prioritizing responsive design and accessibility.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authentication services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collaboration with the product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third-party APIs, enhancing the functionality of existing applications by utilizing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migration projects from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optimizing queries for better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participated in code reviews, improving the quality and consistency of the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tasks, significantly saving time for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reviews to track progress and address potential blockers in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applications, enhancing overall performance and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