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experience in delivering high-quality software solutions. Proven expertise in web applications development, leveraging modern frameworks and tools to drive efficiency and innovation. Demonstrated ability to lead projects, optimize performance, and implement best practices in software development. Passionate about leveraging technology to improve user experience and contribute to open-source projects.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Ruby,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Angular, Vue.js,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Google Cloud Platform, Azure, Heroku,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GitHub, Jenkins, Travis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 Cypress,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Services:</w:t>
      </w:r>
      <w:r w:rsidRPr="00C3688B">
        <w:rPr>
          <w:rFonts w:ascii="Arial" w:hAnsi="Arial" w:cs="Arial"/>
          <w:color w:val="424242" w:themeColor="text1" w:themeShade="BF"/>
          <w:sz w:val="20"/>
          <w:szCs w:val="20"/>
        </w:rPr>
        <w:t xml:space="preserve"> RESTful APIs, GraphQL, SOAP, gRPC,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Kubernetes, Terraform, Ansible, Prometheus,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TDD, XP, Lean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Tools:</w:t>
      </w:r>
      <w:r w:rsidRPr="00C3688B">
        <w:rPr>
          <w:rFonts w:ascii="Arial" w:hAnsi="Arial" w:cs="Arial"/>
          <w:color w:val="424242" w:themeColor="text1" w:themeShade="BF"/>
          <w:sz w:val="20"/>
          <w:szCs w:val="20"/>
        </w:rPr>
        <w:t xml:space="preserve"> Figma, Sketch, Adobe XD, InVision, Balsamiq</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development of a large-scale web application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the response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testing and deployment processes, which reduced release time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containerized microservices deployed on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scalability and reliability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deliver high-quality software, ensuring adherence to project timelines and client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best coding practices using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productivity and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for data integration between frontend components and backend services, utilizing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handling.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modern web technologies such as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team capability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tools, including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payment processing and </w:t>
      </w:r>
      <w:r w:rsidRPr="00C3688B">
        <w:rPr>
          <w:rFonts w:ascii="Arial" w:hAnsi="Arial" w:cs="Arial"/>
          <w:b/>
          <w:color w:val="424242" w:themeColor="text1" w:themeShade="BF"/>
          <w:sz w:val="20"/>
          <w:szCs w:val="20"/>
        </w:rPr>
        <w:t xml:space="preserve">SendGrid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email notifications, ensuring seamless user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through profiling and optimization techniques using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improvement in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UI components with accessibility standards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Adobe XD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overall user experience for diverse audiences.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code quality through automated testing frameworks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test coverage on critical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daily stand-ups and sprint planning sessions, contributing to iterative improvements and agile project execution.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technical documentation and user guides for the developed applications, ensuring clarity for users and future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application performance and reducing server load.</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25% increase in client satisfaction due to faster load times and improved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team to enhance e-commerce platforms utilizing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advanced search functionalities and payment gateways.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contributing to several high-impact projects on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following established CI/CD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applications to modern frameworks including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minimal downtime and improved user engagement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suites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code coverage and reducing regression bugs by 30% during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requirements gathering and user story development, translating client needs into technical specifications for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tools for data migration and backup using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availability.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design systems and UI components guidelines using </w:t>
      </w:r>
      <w:r w:rsidRPr="00C3688B">
        <w:rPr>
          <w:rFonts w:ascii="Arial" w:hAnsi="Arial" w:cs="Arial"/>
          <w:b/>
          <w:bCs/>
          <w:color w:val="424242" w:themeColor="text1" w:themeShade="BF"/>
          <w:sz w:val="20"/>
        </w:rPr>
        <w:t xml:space="preserve">Sketch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design consistency across multiple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tooling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workflow efficiency by automating repetitive tasks and data entry.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in a fast-paced environment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and communication, enhancing team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optimized existing applications, ensuring high availability and performance, while troubleshooting issues reported by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migrating services to cloud platforms such as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tools like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scalable architectures.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