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comprehensive experience in backend and frontend development. Specializing in Python, Django, React, and AWS, bringing a deep understanding of REST API design, PostgreSQL DB management, and agile methodologies to deliver high-performance software solutions. Proven track record in architecting scalable applications, enhancing security protocols, and optimizing deployment strategies within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RDS, AWS S3,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operations, ensuring high availability and performance tuning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frontends to facilitate seamless data flow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backend applications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and performance tuning techniques, reducing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reliability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integration, streamlining the development workflow and enhancing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user engagement through improved data-fetching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protect user data and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 processes and ensuring faster time-to-market for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project scope, driving successful delivery of software projects within Agile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quality of the software and validating functionality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system architecture and designs, ensuring clarity and accessibility for future development and maintenance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consistent development and testing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detection of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sprint planning and retrospectives to continuously improve team performance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logic and database optimizations for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with backend services, increasing overall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OAuth for authentication and protecting sensitive user data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advanced queries and optimizing data models to accommodate evolving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participated in daily stand-ups to ensure alignment and timely progress on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effectively managing code changes and ensuring collaborative development efforts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issues, employing monitoring tools to diagnose problems and improve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knowledge of security compliance standards to ensure applications adhered to industry regulations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implementation of core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develop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component-based architecture and effective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 retrieval and manipulation to enhance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analysis and reporting, gaining insights into application usage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software engineers to understand application structure and design patterns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version control and project collaboration, adhering to repository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web applications, documenting findings, and proposing solutions for identified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in knowledge-sharing sessions to enhance understanding of best practices in application security and performance optimization.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