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solid track record of delivering innovative technology solutions for diverse clients. Proficient in modern development practices and technologies, particularly in cloud platforms, microservices architecture, and agile methodologies. Passionate about leveraging technical expertise to drive efficiency and product quality.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C#, Go,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Flask,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Kubernetes, Jenkins, Terraform, Ansible,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GraphQL, gRPC, SOAP,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Microservices, Agile, Scrum,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cloud-based microservices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35% and achieving high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in a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environment, resulting in a 40%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front-end applications and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by implementing advanced indexing strategies and query optimization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testing and deployment processes that reduced time-to-market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Agile methodologies, enhancing project delivery timelines and stakeholder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and mentoring sessions, fostering a culture of quality and continuous improvement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real-time data processing applications with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data availability and responsiveness of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practices in cloud environments, ensuring compliance with industry regulations and enhancing overall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streamlining environment provisioning and reducing setup times by up to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testing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improving system throughput across key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workshops on modern web technologies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knowledge sharing and skill enhancement among junior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SaaS product utilizing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agile feature delivery and improving customer retention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focused on delivering robust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around implementing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serverless solutions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through optimization strategies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leading to improved query speeds and reduced latency.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front-end development efforts with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seamless user experience and responsive design.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reliability and reducing issues found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to foster a collaborative team environment while promoting best practices in software development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adhering to </w:t>
      </w:r>
      <w:r w:rsidRPr="00C3688B">
        <w:rPr>
          <w:rFonts w:ascii="Arial" w:hAnsi="Arial" w:cs="Arial"/>
          <w:b/>
          <w:bCs/>
          <w:color w:val="424242" w:themeColor="text1" w:themeShade="BF"/>
          <w:sz w:val="20"/>
        </w:rPr>
        <w:t xml:space="preserve">OpenAPI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specifications, ensuring intuitive integration for third-party developers and reducing onboarding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deployment processes, ensuring consistent and repeatable configuration management across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development projects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business logic implementation and data handling.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to enhance legacy applications, ensuring adherence to best practices and improve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product management to define technical requirements for features, enabling effective project planning and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manual processes and improve operational efficiency, leading to a 20% increase in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scalability efforts by optimizing existing services and implementing caching mechanisms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response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comprehensive system testing, contributing to quality assurance processes and identifying potential issues early in the development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third-party integration, ensuring smooth operation of APIs utilizing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compatibility with external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documentation for system architecture and user guides, improving onboarding for new team members and external partners.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