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8 years of experience specializing in full-stack development and cloud solutions. Proven track record in delivering scalable applications leveraging modern technologies, contributing to various high-profile projects in IT consulting. Seeking a challenging role to apply extensive technical expertise and drive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cloud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system downtime during releases and improving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cross-functional teams in the development of an enterprise-level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client satisfaction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robust RESTful APIs and 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increase in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enhancing resource management and reliability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JWT for user authentication and authorization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data-driven web applications that supported real-time analytics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facilitating daily stand-ups and sprint retrospectives to ensure project alignment and stakeholder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and supportive technical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architecture and performance, providing recommendations that led to a 40% reduction in server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and decreasing bug incidence in production.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database queries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ensure seamless integration of frontend and backend components,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custom software solutions for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engagement metrics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relational databases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data migration strategies, ensuring data integrity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 for consistent runtime environments across development, testing,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workflows, enhancing collaboration between development and operations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Ran performance profiling and debugging sessions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JProfiler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VisualVM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clients to gather requirements and translate them into technical specifications, maintaining a high level of customer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development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tailored solutions for diverse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interoperability and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databases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rapid application development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industry best practices for software design and coding standards in all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development processes and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project transparency and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legacy applications and provided software updates to enhance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clean and maintainable code.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