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designing, developing, and deploying scalable applications across cloud-based environments. Proficient in using AWS services and implementing microservice architectures with a focus on stateful web applications. Adept at utilizing CI/CD practices and troubleshooting system behavior using Unix commands.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SQL,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IAM, AWS S3, AWS EC2, AWS RDS, AWS SNS, AWS SQS, AWS SageMaker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React, Express,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DynamoDB,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Agile Methodologies, Microservice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resource management and scalability while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and optimize CI/CD pipelines for deploying applications, increasing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microservice-based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dynamic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provided architectural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system health, allowing for immediate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integrated with AWS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communication between different services, ensuring fault-tolerant and decoupled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participating in daily stand-ups and sprint planning,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tasks and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deploying applications, simplifying the orchestration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scaling and management of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existing applications resulting in an increase of response times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user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permissions and roles effectively,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high-quality endpoints for frontend integrations and reduced debugging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Exploited Unix commands for troubleshooting system and network behaviors, diagnosing issues effectively under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junior developers on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patterns, fostering a culture of learning and quality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enabling consistent and repeatable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load balancing across multiple servers to optimize user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microservice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orchestrated deployments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seamless CI/CD pipeline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collaboration with cross-functional teams to deliver robust backend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test-driven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on a cloud migration project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costs by migrating legacy applications to a microservices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and integration, ensuring quality assurance and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rigorous testing and validation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system observability.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tracking and ensuring timely delivery of milestones.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establishment of reusable components and libraries for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99.9% uptime and reducing latency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business requirements and translate them into technical specifications to improve overall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robust security practices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management and authentication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software development methodologies and best practices to implement stateful applications in line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troubleshooting using Unix commands to identify and resolve complex network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service documentation and user guides for improved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