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Senior Python Developer with over 8 years of experience in delivering high-quality software solutions. Proven expertise in collaborating with business teams to gather requirements and translate them into effective coding architectures. Strong background in maintaining code quality and participating in all phases of the software delivery lifecycle.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.NET,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 SQL Server, Sybase,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API,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OAuth2,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Analysis and Monitoring: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web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the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focusing on modular architecture and reusable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trading and quantitative analysis teams to streamline their workflows by creating tailored solutions based on their requirements, leading to a 30% increase in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full software development lifecycle, actively participating in requirement analysis, design, implementation, and post-deployment support,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REST APIs for mobile and web applications, ensuring secure authentication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security standards for handling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quality checks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achieving 95% test coverage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discussions around potential technical risks and provided thorough estimates for project timelines and resource allocation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applications by optimizing SQL queries using </w:t>
      </w:r>
      <w:r w:rsidRPr="00C3688B">
        <w:rPr>
          <w:rFonts w:ascii="Arial" w:hAnsi="Arial" w:cs="Arial"/>
          <w:b/>
          <w:color w:val="424242" w:themeColor="text1" w:themeShade="BF"/>
          <w:sz w:val="20"/>
          <w:szCs w:val="20"/>
        </w:rPr>
        <w:t xml:space="preserve">MS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conducted performance tuning to reduce latency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reduced the number of manual testing hours required, fostering continuous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architecture and coding standards, contributing to team knowledge-sharing sessions and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(sprint planning, retrospectives) to improve team collaboration and project outcomes, fostering a culture of iterative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 and setting up alerts, aiding in proactive issue resolution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design features that meet customer demands using interactive prototypes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before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improved static code analysis processes by implementing security vulnerability scans using </w:t>
      </w:r>
      <w:r w:rsidRPr="00C3688B">
        <w:rPr>
          <w:rFonts w:ascii="Arial" w:hAnsi="Arial" w:cs="Arial"/>
          <w:b/>
          <w:color w:val="424242" w:themeColor="text1" w:themeShade="BF"/>
          <w:sz w:val="20"/>
          <w:szCs w:val="20"/>
        </w:rPr>
        <w:t xml:space="preserve">Netsparker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seamless integration of legacy systems with new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trading team members to gather functional requirements and translate them into technical specifications, leading to enhancements that improved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high-quality database management systems using </w:t>
      </w:r>
      <w:r w:rsidRPr="00C3688B">
        <w:rPr>
          <w:rFonts w:ascii="Arial" w:hAnsi="Arial" w:cs="Arial"/>
          <w:b/>
          <w:bCs/>
          <w:color w:val="424242" w:themeColor="text1" w:themeShade="BF"/>
          <w:sz w:val="20"/>
        </w:rPr>
        <w:t xml:space="preserve">Sybase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optimizing data retrieval processes to support analytical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collaborated with peers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adhering to established coding standards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build scripts with </w:t>
      </w:r>
      <w:r w:rsidRPr="00C3688B">
        <w:rPr>
          <w:rFonts w:ascii="Arial" w:hAnsi="Arial" w:cs="Arial"/>
          <w:b/>
          <w:bCs/>
          <w:color w:val="424242" w:themeColor="text1" w:themeShade="BF"/>
          <w:sz w:val="20"/>
        </w:rPr>
        <w:t xml:space="preserve">MS Build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workflows and enhance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databases with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writing optimized queries that improved application performance and reduced load times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workflows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testing and deployment processes that ensured code stability and minimized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profiling with tools like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 Services to identify bottlenecks and recommend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responsive and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software development projects, including building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third-party integrations, enhancing application capability and reach.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analyze project requirements and provide input on very early architecture designs and feature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creating technical documentation that outlines standards and protocols for application development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processes, participating in sprint retrospectives to continually improve team performance and workflow efficiency,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on code changes via pull requests to ensure code quality and maintainability throughout project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unit testing and functional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software delivery, aiming for a minimum of 80% coverage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feedback processing to refine and enhance system functionalities, maintaining client engagement by providing iterative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