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expertise in software development and a profound understanding of full-stack architecture, focusing on building innovative solutions that drive business forward. Proven ability to leverage extensive technical skills to align with project objectives and to deliver high-quality applications utilizing cutting-edge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Technologies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.NET Core, ASP.NET, GraphQL,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user interaction and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data communication between client-side applications and server-side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monolithic applications to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platforms, improving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experience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enabling additional functionalities such as social media sharing and payment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dynamic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development time through efficient component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production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functionality while achieving 98% test coverage across key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database schemas and optimized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scalability of applications, reducing data retrieval time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providing feedback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Scrum meetings to assess project requirements and progress, improving team efficiency and communication through effective workflow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and user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mentorship to junior developers, fostering a collaborative environment that improved overall team skillsets in modern web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architecture assessments and refined application interfaces, resulting in improved user satisfaction and resource management across multiple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reliability and performance tracking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multi-disciplinary team to develop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microservices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performance by refactoring existing SQL queries and incorporating indexing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average query response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for sensitive data transactions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compliance with data protection standards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significant reduction in regression bugs and enhancing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shift of legacy systems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availability and resilience while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direct development sprints, ensuring project deliverables were met on time while maintaining code quality and project scope.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 and collaborative coding practices, streamlining team contributions and reducing conflicts in code merges.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complex distributed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configuration management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authentication features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security and data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providing robust backend support for client requests and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responsive web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interface of existing applications and improving mobile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analysis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business requirements into technical specifications for actionable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team-based project to optimize existing services via refactoring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applications by debugging issues in both client-side and server-side code,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assistance during client demonstrations, showcasing product capabilities developed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cross-functional teams to ensure project objectives were met utilizing project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