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extensive experience in developing high-performance applications and leading technical teams to deliver innovative solutions. Proven expertise in implementing robust architectures, leveraging modern frameworks, and utilizing best coding practices to address complex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Sass,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Singleton, Factory, Observer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optimal performance and scalability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optimizing database indexes and leveraging aggregation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development cycles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front-end experiences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usability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architecture,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 coverage and maintain high code quality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load times and user experience for a global e-commerce client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queries and reduce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facilitating sprint planning and daily stand-ups, which increased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automate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release cycles and reduced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analytical dashboards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real-time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community engagement and technical skills in the latest frameworks and languages.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enhancements for financial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dynamic content load times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design and integration for mobile applications, ensuring seamless communication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data processing efficiency in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transitioning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 of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streamline project processes, contributing to consistent on-time delivery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of code and minimizing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for Agile development and modern Java frameworks,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software developer in a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application development for startup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APIs and integrating third-party services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features in web applications, focusing on data architecture and user experience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mobile applications using hybrid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deliver responsive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clean UI design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and refactoring to improve application performance and followed best practices in software craftsmanship.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allied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significant reductions in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strategies, improving product quality and user satisfaction rates through thorough QA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