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 web applications, leveraging strong programming knowledge in Python and familiarity with frameworks like Django and Flask. Proven ability to deliver high-quality code and software solutions while adhering to best practices in a collaborative environment. Adept at working with SQL databases, and integrating RESTful APIs, and committed to continuous learning and improvement in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JSON,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AWS,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 Tests, Integration Tests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 services to integrate front-end applications with back-end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CI/CD workflows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relational database schemas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SQL queries for better performance in application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Agile/Scrum ceremonies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well-documented repository for collaborative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protocols for authentication and data protection in API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contributed to team knowledge-sharing sessions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in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testing frameworks to write comprehensive unit and integration tests, achieving over 90% test coverage in core modules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process and minimizing human error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Python programming, best practices, and the use of popular frameworks, elevating team competency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adapt project scope and requirements in response to client feedback, resulting in improved client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guides for custom software solutions, enhancing client training sessions and reducing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integrated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container orchestration and improve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administrative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create customized software solutions through requirement gathering and iterative feedback loops, increasing project success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allowing seamless interactions between front-end and back-end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critical enterprise applications, executing complex SQL queries for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planning and progress tracking, resulting in enhanced team coordination and task completion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among team members and ensure traceability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coding quality and adherence to best practices, nurturing a culture of learning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efficient data models and streamline queries to enhance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in effective programming and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project documentation, ensuring project requirements were clearly defined and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retrieval and management efforts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brainstorming sessions, contributing ideas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integration of application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version control efforts by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maintaining a clean commit history and participating in team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on application features and functionality to ensure that deliverables met quality standards before client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gained hands-on understanding of API documentation and JSON structures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peers to understand project workflows and the importance of proper coding conventions.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