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implementing innovative software solutions across various industries. Proficient in utilizing industry-standard frameworks, tools, and practices to deliver high-quality code and scalable applications. Strong analytical skills complemented by experience in leading teams and collaborating across functions to ensure project success. Committed to staying updated on emerging technologies to enhance product offerings.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 PHP,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Spring Boot,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Git, Jenkins,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Terraform, Ansible,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Machine Learning,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scalable e-commerce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significantly improving user experience and increasing sales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modularity and facilitate continuous deployment,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payment gateways, ensuring secure transactions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adhering to industry standards for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test coverage and enhancing software reliability prior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speeds by up to 40%, resulting in decreased latency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delivery timelines,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streamline project execution and ensure timely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cloud infrastructure, contributing to overall reduction in IT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code quality and design patterns,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API data fetching strategies, enhancing performance and user experience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responsive design principles, leading to increased user engagement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analytics dashboards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valuable insights into user behavior for data-driven decision 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with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processes, reducing manual intervention and accelerating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for potential integration into existing systems, contributing to the innovation process and maintaining competitive edge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workshops to update the team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deployment success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multi-user platform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management capabilities and supporting a diverse client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web applications, leveraging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features and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server-side programming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customized solutions for client requirements, enabling tailored functionality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 ensuring alignment with client expectations while adhering to established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schema design and optimization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enhancing data integrity and retrieval efficiencies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for enhanced functionality, including payments and data import features, improving application accessibility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software development, ensuring compliance with data protection regulations for all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user identity verification in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procedures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reliability and facilitating smoother transitions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project documentation to reflect system architecture and functional specifications for team reference and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scrums and retrospectives, focusing on process improvements and adapting development strategies to enhance team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