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extensive experience in designing, developing, and deploying robust software solutions in IT consulting environments. Expertise in an array of technologies, frameworks, and tools, with a proven track record of delivering projects that enhance business efficiency and effectiveness. Skilled in collaborating with cross-functional teams to drive innovation and leverage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DevOps, CI/CD,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driving a 20%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with third-party services and third-party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improving system scalability and reducing hosting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release process efficiency by automating testing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patterns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high-availability and reliability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within the engineering team, fostering an environment of continuous improvement and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achieving a 25% reduction in bugs identified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software engineering practices, including code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monitoring, establishing alerting systems that improved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authentication,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secure user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load testing and optimization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testing frameworks, ensuring reliable performance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streamlining deployment processes and reducing infrastructure management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processes, including daily stand-ups and sprint retrospectives, improving team productivity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significantly enhancing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maintain high standards of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solutions, leading to a 15% reduction in response time for client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infrastructure as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architecture documentation and design patterns which aligned with the company's strategic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transforming their IT infrastructure, yielding increased operational efficiency and reduced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develop new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to implement engaging and interactive user interfaces that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reliable hosting environments and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 tracking and resolution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in issue management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executed training sessions for team members on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repository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internal teams, ensuring a robust understanding of deployed applications and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