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deploying scalable software solutions. Expert in a wide array of technologies including React, Node.js, and Cloud platforms. Proven ability to lead projects, mentor junior developers, and implement best practices in the software development life 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architecture to streamline project workflows, resulting in a 30%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8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significant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in projects, optimizing search functionalities which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regression errors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develop seamless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deploy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one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refactoring with a focus on performance, resulting in 15%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and coding standards that improved overall product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cloud-native solutions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integration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functionality, driving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client-facing consultations to assess project requirements and deliver tailored software solutions, achieving a 95% client retention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cross-platform mobile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robustness and maintainability in large-scale projects, leading to a 30% decrease in bug reports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modular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a dynamic front-end application, improving load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and code reviews, ensuring compliance with industry best practices and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functionalities of client applications, improving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automating build and release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time-to-market.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traditional development practices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fostering a culture of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for data-driven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enhancing system reliability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providing technical expertise to guides project direction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applications hosted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uptime by implementing proactive monitoring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storage, implementing complex queries for data analysis to support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team learning sessions, enhancing overall team capability in modern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