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IT consulting, specializing in full-stack development, cloud solutions, and agile methodologies. Proven track record of leveraging advanced technologies to enhance system performance and deliver impactful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New Relic,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system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teams to deliver high-quality software solutions,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that decreased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schema design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frameworks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streamlining environment setup and minimizing manual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coverage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and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enhanced functionalities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scopes and deliver software solutions on time, increasing project delivery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regression bugs and improving deployment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technologies, fostering a collaborative learning environment that improved overall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and optimized legacy systems, transitioning key functionalities to modern technologies, enhancing system sustainability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enterprise-level projects by developing secure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achieving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robust backend services and RESTful APIs,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methodologies, participating in sprint planning and retrospectives, which improved team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thorough profiling and refactoring of existing codebases, leading to reduced load times and increased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and implement automated test suites using unique test frameworks, thereby increasing test coverage on critical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 management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application microservices, ensuring high availability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daily stand-ups, fostering an environment of transparency and collaboration among agile teams to meet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improving the consistency of development environments and reducing configuration drift.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improving customer engagement through diverse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software development for protecting sensitive information,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and technical documentation for developed applications, enhancing user acceptance and minimizing support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 that directly contributed to architectural decisions in both frontend and backend systems, aligning IT strategies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Tested, deployed, and maintained applications across various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portability and scalability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develop hybrid mobile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achieving high performance on both Android and iOS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solutions,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operational costs and increased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collaboration and version integrity among multiple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