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developing innovative solutions across various domains, specializing in React, Node.js, and cloud-based architectures. Proven track record in delivering high-quality software applications using modern technologies, passionate about solving complex problems, and continuously improving workflows for maximum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Webpack,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Lambda, S3, and RDS to support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and GraphQL APIs to streamline data access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enterprise-level applications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adapting to shifts in project scope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reducing deployment time by 30% and improving resource management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integration and delivery, reducing the development lifecycle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reducing the incidence of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secured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authentication and authorization across multiple platforms,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knowledge sharing and improving overall team coding practices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test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adopting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merge conflicts and fostering collaborative coding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documentation to ensure clarity and guidance for ongoing projects and future reference, leading to a 20% reduction in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capabilities, allowing for dynamic content updates without extensive refactoring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feedback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analysis and reporting features to improve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deliver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user-centric design and optimal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Spring Boot, enhancing application security and reliability for external client integrations and API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series of successful Agile sprints, enabling the team to adapt quickly to project changes and deliver high-quality software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RESTful APIs to enhance the functionality of existing applications, improving client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 projects, successfully transitioning legacy data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establishing a clear workflow that improved collaboration and reduced conflicts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for secure access control, ensuring compliance with user privacy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maintainability in various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dynamic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ensuring cross-browser compatibility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gain experience in API development, specifically focusing on RESTful services to facilitate communication between clients and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 through daily scrums and sprint retrospectives, promoting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solutions to improve overall user experience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peer code reviews and implementing coding standards, which led to a reduction in technical debt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backend capabilities of applications to accommodate complex queries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Acknowledged for dedicated work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project management tool to streamline tasks and enhance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