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full-stack development, specializing in building and optimizing scalable web applications and backend systems. Proficient in a diverse set of technologies focused on delivering quality software solutions in fast-paced environments. A strong problem solver, adept at collaborating with cross-functional teams to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Jenkins, JIRA,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Prometheus, ELK Stack,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MicroProfile, Serverless, Message Queues,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and implement a complex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with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Integrating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streamline data retrieval processes, improving data consistency and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98%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improving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automating deployment processes and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full-stack development, fostering a culture of learning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application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proactive performance tuning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migrate legacy systems to cloud infrastructure, increasing scalability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coding practices and performed regular security audits, significantly reducing vulnerabilities in the application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enforcing best practices and maintaining high code quality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managers to refine project scopes, ensuring alignment between technical feasibility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15% improvement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to facilitate seamless integration with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participating in daily stand-ups, sprint planning, and retrospectives to drive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optimizing queries and managing large datasets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implement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projects to improve software architecture and maintainability,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knowledge-sharing sessions, enhancing team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cloud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project during the testing phase, ensuring software quality by developing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features and integrated OAuth using APIs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protocols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applications to cloud platforms, incorporating services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Cooperated with senior engineers to troubleshoot issues, focusing on improving code quality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seamless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by documenting best practices and process improvements for software development, enhancing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automated testing scripts to validate application features, increasing reliability before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small-scale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creativity to front-end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RESTful services to aid in integration projects, ensuring clarity and maintaining stakeholder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