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over 8 years of experience in developing scalable web applications using cutting-edge technologies. Skilled in client-server applications, cloud computing, and microservices architecture, with a passion for problem-solving and robust software design. Proven expertise in team leadership and agile methodologies, emphasizing collaboration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ELK Stack,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while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 processes that improved code quality and reduced lead time for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high-throughput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over 1000 concurrent users with optimized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serverless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enforce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state management for seamless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 storage solutions that allowed flexibility and rapid iteration in application features,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by implementing server-side rendering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noticeable improvement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scenarios, simplifying client-server interactions while reducing data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production incidents and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uptime and efficiency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task assignments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for enhancing applications,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quality of releases before deployment, significantly lowering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to create seamless user experiences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in-house applications to enhance functionality and user experience,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throughout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reduce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response times for frequently accessed data, enhancing user satisfaction with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code quality and enabling branching strategies that facilitate efficient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extensively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80% code coverage and maintaining high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an Agile environment by promoting Scrum practices and improving communication between development and business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client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automate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testing time and increasing release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improvements and documentation, driving best practices around architectural design, making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Singleton and Factory.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contributed to knowledge-sharing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methodologies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customers to gather requirements and provided technical support post-deployment, ensuring customer satisfaction and product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functions to support multiple client specifications and enhancing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to advocate for secure coding practices and modern encryption standards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ensuring functionality, reliability, and seamless integration with various third-party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