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high-quality software solutions in IT consulting. Proficient in leveraging modern technologies to solve complex problems and enhance system performance, with a strong focus on collaboration, continuous improvement, and technical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 Architecture, Agile Methodologies, DevOps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robust,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architect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improved CI/CD pipeline efficiency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business logic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querying, significantly reducing the number of requests needed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database performance by over 25%, collaborating closely with database administrators.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and performance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development and deployment, fostering a culture of technical excellence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application performance management and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continuously refining processes and improving team productivity,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15% through efficient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provided constructive feedback, improving code quality and team member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documented API specifications and integration procedures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streamlining project workflows across teams to boost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test coverage to 85% and ensuring higher software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applications to refactor and modernize architecture, successfully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enabling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data models and engaged in database optimization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agile teams, fulfilling the role of scrum master to enhance team dynamics and ensure timely delivery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ensuring high standards of quality and performance for delivered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and code reviews, fostering an environment of learning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Encoded backend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necessary functionality aligned with client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applications, enhancing data synchronization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feature branches, ensuring clean code integration and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Fixed bugs and implemented enhancements as part of ongoing maintenance, significantly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documentation processes by detailing system designs and problem-solving steps, aiding in knowledge transfer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updates, ensuring alignment of project deliverables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application performance assessments,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load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updates and deployments in a multi-environment setup, minimizing downtime during critical app launches.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