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driven Senior Software Engineer with over 8 years of experience in IT consulting, specializing in building scalable applications using modern Java technologies, microservices architecture, and DevOps practices. Proven track record of leading development teams and delivering high-quality software solutions that meet client specifications while enhancing user experience. Adept at leveraging innovative technologies such as AWS, Docker, and React for full-stack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Redis,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services, improving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resources and optimized cloud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enhanced scalability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full-stack project,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responsive web application, increasing client satisfaction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ensure high coverage and low defect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throughput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standardized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handling and enhance user experience, resulting in improved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established Agile methodologies for efficient project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design principles and best coding practices,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reduce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monitor application metrics, improving system health visibility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in deploying and managing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processing time by 40%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resource management,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specifications and requirements,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streamline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releases, achieving over 80% automated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complex SQL queries to obtain business insights from large datasets, ensuring data integrity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web applications, enhancing user authentication processes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through the optimization of code and the use of caching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microservices architecture, fostering a culture of modular design and separation of concerns.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by implementing indexed queries for performance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 meetings, providing input on technical feasibility of implemented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 for external systems to improve service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production issues in an efficient manner, enhancing system uptime by a proportionate amount.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support for end-users on software functionality and best practices to reduce training time and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abreast of emerging technologies and trends, applying new insights to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