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expertise in developing scalable web applications and implementing robust back-end solutions. Skilled in a multitude of programming languages and frameworks, as well as delivering reliable software solutions through collaboration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MariaDB,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load times by 30% through code optimization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increasing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implemented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security and user authentication processes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cost reduction in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workflows and ensuring seamless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improving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25% and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project completion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led to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coordinated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adherence to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security protocols for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and adopt best practices, improving system availability and maintainability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standards, tools, and frameworks,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 and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scheduling and requirements gathering, ensuring team deliverables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caching strategies and appropriate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best practices, improving application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compatibility and accessibility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evaluations and contributed to design decisions for deploying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sessions for feature branches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feedback on best practices and resolving technical issues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 services and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understanding of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requirements from stakeholders for data handling and performance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collaborative team environment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contributing to continuous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cloud-based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application of containerization for modular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designers to enhance user interface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participated in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functionality of code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define business requirements and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for development standards and API usage to ensure team alignment on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benchmarks using profiling tools to assess application efficiency and suggest architectural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