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extensive experience in delivering high-quality software solutions across various industries, including IT consulting. Proven expertise in leveraging cutting-edge technologies to build scalable web applications and enhance system performance. Adept at collaborating with cross-functional teams to drive project success and improve engineering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Rails, .NET,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Adaptive Project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Version Control, Agile Development,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design and optimize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backend processes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development environments, streamlining deployment processes and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define project requirements for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ensuring scalability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improving user engagement metrics by 40% over a six-month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shortening the release cycle from bi-monthly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boosting payment success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pair programming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storage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existing applications, utilizing profiling tools to identify bottlenecks and improve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improving team skillsets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coordination with design teams to ensure UI/UX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styled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quarterly reports on engineering improvements to senior management, showcasing KPIs and project successes.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updates without refresh.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page load times for critical user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logging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health and troubleshoot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DevOps process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reducing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performance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server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and monitoring performance for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 and system architecture to ensure clarity and knowledge transfer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intranet application which improved internal communications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web requests, enhancing user experience on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performance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company's product offerings and promoting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architecture discussions focusing on scalability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significantly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solutions that met stringent client timelines,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