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building and maintaining complex software applications across cloud environments. Adept at collaborating with cross-functional teams and utilizing cutting-edge technologies to deliver robust and scalable solutions. Committed to continuous learning and using best practices to drive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Mesh, API Gateway, Containerization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AWS cloud services for reliable deployment processes and improvements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effectively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experiences and fluid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 deployment, management, and scaling, enhancing system availability and uptime through automated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RESTful API development for seamless front-end to back-end interactions ensuring high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performance bottlenecks and optimizing system resources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transform them into functional specifications, deploying effective agile methodologies and achieving sprint goals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release times and enhancing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to improve the client-side application performance, optimizing the number of requests made to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compliance across applications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data protection, preserving confidentiality and integrity in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 on best practices in code quality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development processes with a focus on scaling systems efficiently, particularly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ensuring data integrity across transaction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robustness of both front-end and back-end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enhance data retrieval performance by up to 70%, significantly improving application response times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measures on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issues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designs to encourage reusability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reducing application load times by implementing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becoming a proactive member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EC2, RDS, and S3 for resilient storage solutions, achieving a 99.99%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automation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streamlining the software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refinement processes using Agile methodologies, improving project delivery timelines and overall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prototyping tools, enhancing user experience significantly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REST APIs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communication between front-end applications and back-end systems while adhering to RESTful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databases, streamlining application development and enabling live updates for better user interaction.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enhancing user security and access control for sensitive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certificates and data encryption frameworks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UI/UX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prototypes and design interfaces to improve usability and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for real-time data retrieval and advanced searching capabilities, significantly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practices to deliver software components on time, iterating on feedback to enhance application features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verification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lightweight framework to facilitate communication between web services while maintaining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exploratory testing to identify key areas of improvement and troubleshoot issues effectively, collaborating closely with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build automation ensuring streamline dependency management and consistent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