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scalable web applications and implementing software solutions. Proven expertise in a diverse range of programming languages and frameworks, including JavaScript, Node.js, React, and Python, along with a strong focus on Agile methodologies and DevOps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Eclipse,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 through optimized code and robust architectural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and integration for cloud-based applications, enhancing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transitioning to Agile methodologies,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which increased team productivity by 25% and improved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front-end components allowing real-time data fetching, resulting in a 40%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wrote unit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decrease in bugs in production by 50% over one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reducing infrastructure costs by 20% while improving application responsiveness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responsive web designs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for junior developers, promoting best coding practices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ensured data integrity across platforms, significantly improving client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for project tracking and reporting, enhancing visibility for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quick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accountability, effectively managing codebase and collaborating with cross-functional teams on features and bug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application performance and reduced load times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to stay updated with emerging technologies,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concepts in projects where applicable.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systems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contributing to a 35% improvement in processing time for client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new features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resulting in a 20% increase in system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ensuring high coverage and reliability of newly developed features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applications by enforcing encryption methods and secure API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processes and improving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workshops focused on user experience, advocating for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wireframe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prototype new product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database schemas and application interfaces to ensure clear communication and understanding among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protocols and enhancing user login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and optimization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application performance during critical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code snippets and suggestions during team scrums, demonstrating an understanding of best practices in coding and problem-solving through hands-on coding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to the QA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browser testing, ensuring features met client specifications before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