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complex web and enterprise applications. Proficient in a range of technologies, including cloud computing, database management, and front-end frameworks. Adept at leading cross-functional teams in a fast-paced environment, focusing on delivering scalable and efficient solutions. Passionate about embracing emerging technologies and implementing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cloud-native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processing over 1 million messages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increase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ensure high-quality code output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to support mobile applications, achieving seamless integration and data transportation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primary data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cross-team initiative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new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search functionality of existing applications, improving query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enhancements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leading to a 20% reduction in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best practices in Agile methodologies, actively participating in sprint planning, daily stand-ups, and retrospectives to ensure alignment across the project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such as OAuth and JWT authentication to safeguard user data and improve application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standards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assess technical feasibility, delivering solutions that aligned with client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API development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multi-tier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responsive user experience and robust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management, ensuring consistent setup across development, testing, and production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emphasizing clean architecture principles and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functionality,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that decreased bug rates by 30% before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reviews and retrospectives, facilitating continuous improvement in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and maintaining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development of a user authentication module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feedback, aligning project deliverables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cloud storage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and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education and training in emerging technologies to improve personal skillsets and contribute to company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